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b/>
          <w:bCs/>
          <w:sz w:val="28"/>
        </w:rPr>
        <w:t>Педикулез – это….</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 xml:space="preserve">Название «педикулез» происходит от латинского слова </w:t>
      </w:r>
      <w:proofErr w:type="spellStart"/>
      <w:r w:rsidRPr="005254FD">
        <w:rPr>
          <w:rFonts w:ascii="Times New Roman" w:hAnsi="Times New Roman" w:cs="Times New Roman"/>
          <w:sz w:val="28"/>
        </w:rPr>
        <w:t>pediculus</w:t>
      </w:r>
      <w:proofErr w:type="spellEnd"/>
      <w:r w:rsidRPr="005254FD">
        <w:rPr>
          <w:rFonts w:ascii="Times New Roman" w:hAnsi="Times New Roman" w:cs="Times New Roman"/>
          <w:sz w:val="28"/>
        </w:rPr>
        <w:t xml:space="preserve"> (вошь) и характеризуется распространением на волосах и </w:t>
      </w:r>
      <w:hyperlink r:id="rId5" w:history="1">
        <w:r w:rsidRPr="005254FD">
          <w:rPr>
            <w:rStyle w:val="a3"/>
            <w:rFonts w:ascii="Times New Roman" w:hAnsi="Times New Roman" w:cs="Times New Roman"/>
            <w:color w:val="auto"/>
            <w:sz w:val="28"/>
          </w:rPr>
          <w:t>коже человека</w:t>
        </w:r>
      </w:hyperlink>
      <w:r w:rsidRPr="005254FD">
        <w:rPr>
          <w:rFonts w:ascii="Times New Roman" w:hAnsi="Times New Roman" w:cs="Times New Roman"/>
          <w:sz w:val="28"/>
        </w:rPr>
        <w:t> паразитов, сосущих кровь. Самые первые сообщения о вшах датируются IV веком до н.э. – о них упоминает Аристотель в своих научных трудах. Засохших паразитов ученые обнаруживали и в различных древних захоронениях в Египте, Перу и у индейцев в Северной Америке. Большие вспышки педикулеза происходят во время войн, природных катаклизмов – когда люди живут скученно и в антисанитарных условиях. Сегодня даже в прогрессивной Европе, а не только в странах третьего мира наблюдается его возникновение во время возвращения детей с отдыха в летних лагерях.</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b/>
          <w:bCs/>
          <w:sz w:val="28"/>
          <w:u w:val="single"/>
        </w:rPr>
        <w:t>Педикулез: причины и симптомы</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Педикулез передается только при личном контакте, произойти это может в любом месте, где наблюдается скученность народа – бассейн, городской транспорт в час пик, места массового купания на природе.</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Паразиты заселяются на чистую кожу головы и шеи, как правило, они питаются человеческой кровью. Самка насекомых откладывает яйца, крепя их к корням волос, через 8 дней из них появляются насекомые. Через две недели они достигают зрелого возраста и уже начинают откладывать собственные гниды. К здоровому человеку паразиты могут проникнуть с расчесок, головных уборов, подушек и полотенец.</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b/>
          <w:bCs/>
          <w:sz w:val="28"/>
          <w:u w:val="single"/>
        </w:rPr>
        <w:t>Основными симптомами педикулеза у детей или взрослых являются:</w:t>
      </w:r>
    </w:p>
    <w:p w:rsidR="005254FD" w:rsidRPr="005254FD" w:rsidRDefault="005254FD" w:rsidP="005254FD">
      <w:pPr>
        <w:numPr>
          <w:ilvl w:val="0"/>
          <w:numId w:val="1"/>
        </w:numPr>
        <w:jc w:val="both"/>
        <w:rPr>
          <w:rFonts w:ascii="Times New Roman" w:hAnsi="Times New Roman" w:cs="Times New Roman"/>
          <w:sz w:val="28"/>
        </w:rPr>
      </w:pPr>
      <w:hyperlink r:id="rId6" w:history="1">
        <w:r w:rsidRPr="005254FD">
          <w:rPr>
            <w:rStyle w:val="a3"/>
            <w:rFonts w:ascii="Times New Roman" w:hAnsi="Times New Roman" w:cs="Times New Roman"/>
            <w:color w:val="auto"/>
            <w:sz w:val="28"/>
          </w:rPr>
          <w:t>сильный зуд;</w:t>
        </w:r>
      </w:hyperlink>
    </w:p>
    <w:p w:rsidR="005254FD" w:rsidRPr="005254FD" w:rsidRDefault="005254FD" w:rsidP="005254FD">
      <w:pPr>
        <w:numPr>
          <w:ilvl w:val="0"/>
          <w:numId w:val="1"/>
        </w:numPr>
        <w:jc w:val="both"/>
        <w:rPr>
          <w:rFonts w:ascii="Times New Roman" w:hAnsi="Times New Roman" w:cs="Times New Roman"/>
          <w:sz w:val="28"/>
        </w:rPr>
      </w:pPr>
      <w:r w:rsidRPr="005254FD">
        <w:rPr>
          <w:rFonts w:ascii="Times New Roman" w:hAnsi="Times New Roman" w:cs="Times New Roman"/>
          <w:sz w:val="28"/>
        </w:rPr>
        <w:t>красные пятна от укусов на коже головы и за ушами;</w:t>
      </w:r>
    </w:p>
    <w:p w:rsidR="005254FD" w:rsidRPr="005254FD" w:rsidRDefault="005254FD" w:rsidP="005254FD">
      <w:pPr>
        <w:numPr>
          <w:ilvl w:val="0"/>
          <w:numId w:val="1"/>
        </w:numPr>
        <w:jc w:val="both"/>
        <w:rPr>
          <w:rFonts w:ascii="Times New Roman" w:hAnsi="Times New Roman" w:cs="Times New Roman"/>
          <w:sz w:val="28"/>
        </w:rPr>
      </w:pPr>
      <w:r w:rsidRPr="005254FD">
        <w:rPr>
          <w:rFonts w:ascii="Times New Roman" w:hAnsi="Times New Roman" w:cs="Times New Roman"/>
          <w:sz w:val="28"/>
        </w:rPr>
        <w:t>на волосах появляются блестящие крупинки – яйца;</w:t>
      </w:r>
    </w:p>
    <w:p w:rsidR="005254FD" w:rsidRPr="005254FD" w:rsidRDefault="005254FD" w:rsidP="005254FD">
      <w:pPr>
        <w:numPr>
          <w:ilvl w:val="0"/>
          <w:numId w:val="1"/>
        </w:numPr>
        <w:jc w:val="both"/>
        <w:rPr>
          <w:rFonts w:ascii="Times New Roman" w:hAnsi="Times New Roman" w:cs="Times New Roman"/>
          <w:sz w:val="28"/>
        </w:rPr>
      </w:pPr>
      <w:hyperlink r:id="rId7" w:history="1">
        <w:r w:rsidRPr="005254FD">
          <w:rPr>
            <w:rStyle w:val="a3"/>
            <w:rFonts w:ascii="Times New Roman" w:hAnsi="Times New Roman" w:cs="Times New Roman"/>
            <w:color w:val="auto"/>
            <w:sz w:val="28"/>
          </w:rPr>
          <w:t>опухание лимфоузлов</w:t>
        </w:r>
      </w:hyperlink>
      <w:r w:rsidRPr="005254FD">
        <w:rPr>
          <w:rFonts w:ascii="Times New Roman" w:hAnsi="Times New Roman" w:cs="Times New Roman"/>
          <w:sz w:val="28"/>
        </w:rPr>
        <w:t> за ушами при запущенной болезни.</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b/>
          <w:bCs/>
          <w:sz w:val="28"/>
          <w:u w:val="single"/>
        </w:rPr>
        <w:t>Чем характеризуется лечение педикулеза?</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b/>
          <w:bCs/>
          <w:i/>
          <w:iCs/>
          <w:sz w:val="28"/>
        </w:rPr>
        <w:t>Существуют три разновидности вшей, считающихся разносчиками этого заболевания:</w:t>
      </w:r>
    </w:p>
    <w:p w:rsidR="005254FD" w:rsidRPr="005254FD" w:rsidRDefault="005254FD" w:rsidP="005254FD">
      <w:pPr>
        <w:jc w:val="both"/>
        <w:rPr>
          <w:rFonts w:ascii="Times New Roman" w:hAnsi="Times New Roman" w:cs="Times New Roman"/>
          <w:sz w:val="28"/>
        </w:rPr>
      </w:pPr>
      <w:r>
        <w:rPr>
          <w:rFonts w:ascii="Times New Roman" w:hAnsi="Times New Roman" w:cs="Times New Roman"/>
          <w:sz w:val="28"/>
        </w:rPr>
        <w:t>1.</w:t>
      </w:r>
      <w:bookmarkStart w:id="0" w:name="_GoBack"/>
      <w:bookmarkEnd w:id="0"/>
      <w:r w:rsidRPr="005254FD">
        <w:rPr>
          <w:rFonts w:ascii="Times New Roman" w:hAnsi="Times New Roman" w:cs="Times New Roman"/>
          <w:sz w:val="28"/>
        </w:rPr>
        <w:t>Головные.</w:t>
      </w:r>
      <w:r w:rsidRPr="005254FD">
        <w:rPr>
          <w:rFonts w:ascii="Times New Roman" w:hAnsi="Times New Roman" w:cs="Times New Roman"/>
          <w:sz w:val="28"/>
        </w:rPr>
        <w:br/>
      </w:r>
      <w:r>
        <w:rPr>
          <w:rFonts w:ascii="Times New Roman" w:hAnsi="Times New Roman" w:cs="Times New Roman"/>
          <w:sz w:val="28"/>
        </w:rPr>
        <w:t>2.</w:t>
      </w:r>
      <w:r w:rsidRPr="005254FD">
        <w:rPr>
          <w:rFonts w:ascii="Times New Roman" w:hAnsi="Times New Roman" w:cs="Times New Roman"/>
          <w:sz w:val="28"/>
        </w:rPr>
        <w:t>Лобковые.</w:t>
      </w:r>
      <w:r w:rsidRPr="005254FD">
        <w:rPr>
          <w:rFonts w:ascii="Times New Roman" w:hAnsi="Times New Roman" w:cs="Times New Roman"/>
          <w:sz w:val="28"/>
        </w:rPr>
        <w:br/>
        <w:t>3. Платяные.</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Легче всего избавиться от второго вида — для этого надо сбрить волосяной покров подмышками, на лобке и промежности, а затем намазать их серной или борной мазью. Таким образом, предотвращается воспаление, а источник заражения полностью ликвидируется.</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lastRenderedPageBreak/>
        <w:t>При борьбе с платяными вшами необходимо выполнить обработку педикулеза паром или специальными растворами всю одежду и белье зараженного человека, особое внимание рекомендуется обратить на швы и различные складки. Пострадавшего также можно обработать специальными медикаментозными препаратами.</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 xml:space="preserve">При обнаружении головных вшей рекомендуется использовать средства от педикулеза, обрабатывая ими голову и шею – кремы, мази, шампуни и аэрозоли. Самая популярная мазь – 5% борная, а из жидких препаратов – 20% суспензия </w:t>
      </w:r>
      <w:proofErr w:type="spellStart"/>
      <w:r w:rsidRPr="005254FD">
        <w:rPr>
          <w:rFonts w:ascii="Times New Roman" w:hAnsi="Times New Roman" w:cs="Times New Roman"/>
          <w:sz w:val="28"/>
        </w:rPr>
        <w:t>бензилбензоната</w:t>
      </w:r>
      <w:proofErr w:type="spellEnd"/>
      <w:r w:rsidRPr="005254FD">
        <w:rPr>
          <w:rFonts w:ascii="Times New Roman" w:hAnsi="Times New Roman" w:cs="Times New Roman"/>
          <w:sz w:val="28"/>
        </w:rPr>
        <w:t>.</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Гниды имеют большую защиту от таких препаратов, поэтому надо тщательно перебрать все волосы с помощью расчески и удалить их. Прежде чем начинать лечение педикулеза подобными средствами, надо тщательно изучить их инструкцию, потому что они обладают повышенной токсичностью, для маленьких же детей их применение вообще неприемлемо. Все личные вещи заболевшего человека подвергаются санобработке, а всех общающихся с ним людей тщательно проверяют на наличие паразитов.</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b/>
          <w:bCs/>
          <w:sz w:val="28"/>
          <w:u w:val="single"/>
        </w:rPr>
        <w:t>Педикулез у детей и его особенности</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Вряд ли отыщется семья, не сталкивавшаяся с этим распространенным недугом. И дело здесь не в том, что кто-то не соблюдает личную гигиену: заразиться педикулезом может абсолютно любой человек. Кстати, ученые доказали, что больше всего рискуют заразиться люди, тщательно ухаживающие за волосами. Паразиты любят чистую кожу – питаться кровью в таком случае им гораздо легче.</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Заражение происходит только при прямом контакте с инфицированным ребенком во время подвижных игр в школе либо в детском саду. Достаточно на улице в шутку поменяться головными уборами, чтобы нежелательный контакт состоялся. Вот примеры мест, где дети имеют шанс заразиться педикулезом:</w:t>
      </w:r>
    </w:p>
    <w:p w:rsidR="005254FD" w:rsidRPr="005254FD" w:rsidRDefault="005254FD" w:rsidP="005254FD">
      <w:pPr>
        <w:numPr>
          <w:ilvl w:val="0"/>
          <w:numId w:val="2"/>
        </w:numPr>
        <w:jc w:val="both"/>
        <w:rPr>
          <w:rFonts w:ascii="Times New Roman" w:hAnsi="Times New Roman" w:cs="Times New Roman"/>
          <w:sz w:val="28"/>
        </w:rPr>
      </w:pPr>
      <w:r w:rsidRPr="005254FD">
        <w:rPr>
          <w:rFonts w:ascii="Times New Roman" w:hAnsi="Times New Roman" w:cs="Times New Roman"/>
          <w:sz w:val="28"/>
        </w:rPr>
        <w:t>парикмахерская;</w:t>
      </w:r>
    </w:p>
    <w:p w:rsidR="005254FD" w:rsidRPr="005254FD" w:rsidRDefault="005254FD" w:rsidP="005254FD">
      <w:pPr>
        <w:numPr>
          <w:ilvl w:val="0"/>
          <w:numId w:val="2"/>
        </w:numPr>
        <w:jc w:val="both"/>
        <w:rPr>
          <w:rFonts w:ascii="Times New Roman" w:hAnsi="Times New Roman" w:cs="Times New Roman"/>
          <w:sz w:val="28"/>
        </w:rPr>
      </w:pPr>
      <w:r w:rsidRPr="005254FD">
        <w:rPr>
          <w:rFonts w:ascii="Times New Roman" w:hAnsi="Times New Roman" w:cs="Times New Roman"/>
          <w:sz w:val="28"/>
        </w:rPr>
        <w:t>общественная баня или бассейн;</w:t>
      </w:r>
    </w:p>
    <w:p w:rsidR="005254FD" w:rsidRPr="005254FD" w:rsidRDefault="005254FD" w:rsidP="005254FD">
      <w:pPr>
        <w:numPr>
          <w:ilvl w:val="0"/>
          <w:numId w:val="2"/>
        </w:numPr>
        <w:jc w:val="both"/>
        <w:rPr>
          <w:rFonts w:ascii="Times New Roman" w:hAnsi="Times New Roman" w:cs="Times New Roman"/>
          <w:sz w:val="28"/>
        </w:rPr>
      </w:pPr>
      <w:r w:rsidRPr="005254FD">
        <w:rPr>
          <w:rFonts w:ascii="Times New Roman" w:hAnsi="Times New Roman" w:cs="Times New Roman"/>
          <w:sz w:val="28"/>
        </w:rPr>
        <w:t>городской транспорт;</w:t>
      </w:r>
    </w:p>
    <w:p w:rsidR="005254FD" w:rsidRPr="005254FD" w:rsidRDefault="005254FD" w:rsidP="005254FD">
      <w:pPr>
        <w:numPr>
          <w:ilvl w:val="0"/>
          <w:numId w:val="2"/>
        </w:numPr>
        <w:jc w:val="both"/>
        <w:rPr>
          <w:rFonts w:ascii="Times New Roman" w:hAnsi="Times New Roman" w:cs="Times New Roman"/>
          <w:sz w:val="28"/>
        </w:rPr>
      </w:pPr>
      <w:r w:rsidRPr="005254FD">
        <w:rPr>
          <w:rFonts w:ascii="Times New Roman" w:hAnsi="Times New Roman" w:cs="Times New Roman"/>
          <w:sz w:val="28"/>
        </w:rPr>
        <w:t>совместное купание в естественных водоемах.</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Сразу определить педикулез у детей весьма проблематично, потому что до появления характерных признаков проходит несколько дней.</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 Для детского недуга существуют следующие симптомы:</w:t>
      </w:r>
    </w:p>
    <w:p w:rsidR="005254FD" w:rsidRPr="005254FD" w:rsidRDefault="005254FD" w:rsidP="005254FD">
      <w:pPr>
        <w:numPr>
          <w:ilvl w:val="0"/>
          <w:numId w:val="3"/>
        </w:numPr>
        <w:jc w:val="both"/>
        <w:rPr>
          <w:rFonts w:ascii="Times New Roman" w:hAnsi="Times New Roman" w:cs="Times New Roman"/>
          <w:sz w:val="28"/>
        </w:rPr>
      </w:pPr>
      <w:r w:rsidRPr="005254FD">
        <w:rPr>
          <w:rFonts w:ascii="Times New Roman" w:hAnsi="Times New Roman" w:cs="Times New Roman"/>
          <w:sz w:val="28"/>
        </w:rPr>
        <w:t>сильный зуд за ушами и на висках;</w:t>
      </w:r>
    </w:p>
    <w:p w:rsidR="005254FD" w:rsidRPr="005254FD" w:rsidRDefault="005254FD" w:rsidP="005254FD">
      <w:pPr>
        <w:numPr>
          <w:ilvl w:val="0"/>
          <w:numId w:val="3"/>
        </w:numPr>
        <w:jc w:val="both"/>
        <w:rPr>
          <w:rFonts w:ascii="Times New Roman" w:hAnsi="Times New Roman" w:cs="Times New Roman"/>
          <w:sz w:val="28"/>
        </w:rPr>
      </w:pPr>
      <w:hyperlink r:id="rId8" w:history="1">
        <w:r w:rsidRPr="005254FD">
          <w:rPr>
            <w:rStyle w:val="a3"/>
            <w:rFonts w:ascii="Times New Roman" w:hAnsi="Times New Roman" w:cs="Times New Roman"/>
            <w:color w:val="auto"/>
            <w:sz w:val="28"/>
          </w:rPr>
          <w:t>сыпь</w:t>
        </w:r>
      </w:hyperlink>
      <w:r w:rsidRPr="005254FD">
        <w:rPr>
          <w:rFonts w:ascii="Times New Roman" w:hAnsi="Times New Roman" w:cs="Times New Roman"/>
          <w:sz w:val="28"/>
        </w:rPr>
        <w:t> от укусов вшей;</w:t>
      </w:r>
    </w:p>
    <w:p w:rsidR="005254FD" w:rsidRPr="005254FD" w:rsidRDefault="005254FD" w:rsidP="005254FD">
      <w:pPr>
        <w:numPr>
          <w:ilvl w:val="0"/>
          <w:numId w:val="3"/>
        </w:numPr>
        <w:jc w:val="both"/>
        <w:rPr>
          <w:rFonts w:ascii="Times New Roman" w:hAnsi="Times New Roman" w:cs="Times New Roman"/>
          <w:sz w:val="28"/>
        </w:rPr>
      </w:pPr>
      <w:r w:rsidRPr="005254FD">
        <w:rPr>
          <w:rFonts w:ascii="Times New Roman" w:hAnsi="Times New Roman" w:cs="Times New Roman"/>
          <w:sz w:val="28"/>
        </w:rPr>
        <w:lastRenderedPageBreak/>
        <w:t>расчесы;</w:t>
      </w:r>
    </w:p>
    <w:p w:rsidR="005254FD" w:rsidRPr="005254FD" w:rsidRDefault="005254FD" w:rsidP="005254FD">
      <w:pPr>
        <w:numPr>
          <w:ilvl w:val="0"/>
          <w:numId w:val="3"/>
        </w:numPr>
        <w:jc w:val="both"/>
        <w:rPr>
          <w:rFonts w:ascii="Times New Roman" w:hAnsi="Times New Roman" w:cs="Times New Roman"/>
          <w:sz w:val="28"/>
        </w:rPr>
      </w:pPr>
      <w:r w:rsidRPr="005254FD">
        <w:rPr>
          <w:rFonts w:ascii="Times New Roman" w:hAnsi="Times New Roman" w:cs="Times New Roman"/>
          <w:sz w:val="28"/>
        </w:rPr>
        <w:t>наличие гнид.</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Важно правильно поставить диагноз, ведь чесотка имеет довольно схожие симптомы. Головная вошь имеет серый либо бурый цвет, длина паразита оставляет около 4 мм, так что заметить ее можно невооруженным глазом. Эффективное лечение педикулеза у детей производится комплексными методами с помощью лекарственных препаратов, специально разработанных для разного возраста и механическим вычесыванием погибших насекомых и их яиц.</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После лечебного воздействия в течение суток или двух не мойте голову ребенку, а нанесите на волосы лекарственный препарат и оставьте его на 20 минут. Затем гребнем удалите паразитов: если они все мертвы, то препарат свое воздействие оказал полностью. Через 7 дней повторите процедуру, потому что никакое средство от педикулеза не даст 100% гарантию избавления от вшей.</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Сегодня в зависимости от возраста ребенка для устранения проблемы используются следующие медикаменты:</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 xml:space="preserve">2 месяца – </w:t>
      </w:r>
      <w:proofErr w:type="spellStart"/>
      <w:r w:rsidRPr="005254FD">
        <w:rPr>
          <w:rFonts w:ascii="Times New Roman" w:hAnsi="Times New Roman" w:cs="Times New Roman"/>
          <w:sz w:val="28"/>
        </w:rPr>
        <w:t>Лаури</w:t>
      </w:r>
      <w:proofErr w:type="spellEnd"/>
      <w:r w:rsidRPr="005254FD">
        <w:rPr>
          <w:rFonts w:ascii="Times New Roman" w:hAnsi="Times New Roman" w:cs="Times New Roman"/>
          <w:sz w:val="28"/>
        </w:rPr>
        <w:t xml:space="preserve"> и </w:t>
      </w:r>
      <w:proofErr w:type="spellStart"/>
      <w:r w:rsidRPr="005254FD">
        <w:rPr>
          <w:rFonts w:ascii="Times New Roman" w:hAnsi="Times New Roman" w:cs="Times New Roman"/>
          <w:sz w:val="28"/>
        </w:rPr>
        <w:t>Педекс</w:t>
      </w:r>
      <w:proofErr w:type="spellEnd"/>
      <w:r w:rsidRPr="005254FD">
        <w:rPr>
          <w:rFonts w:ascii="Times New Roman" w:hAnsi="Times New Roman" w:cs="Times New Roman"/>
          <w:sz w:val="28"/>
        </w:rPr>
        <w:t>;</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6 месяцев – Никс;</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 xml:space="preserve">1 год – </w:t>
      </w:r>
      <w:proofErr w:type="spellStart"/>
      <w:r w:rsidRPr="005254FD">
        <w:rPr>
          <w:rFonts w:ascii="Times New Roman" w:hAnsi="Times New Roman" w:cs="Times New Roman"/>
          <w:sz w:val="28"/>
        </w:rPr>
        <w:t>Медифокс</w:t>
      </w:r>
      <w:proofErr w:type="spellEnd"/>
      <w:r w:rsidRPr="005254FD">
        <w:rPr>
          <w:rFonts w:ascii="Times New Roman" w:hAnsi="Times New Roman" w:cs="Times New Roman"/>
          <w:sz w:val="28"/>
        </w:rPr>
        <w:t>;</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 xml:space="preserve">2 года – </w:t>
      </w:r>
      <w:proofErr w:type="spellStart"/>
      <w:r w:rsidRPr="005254FD">
        <w:rPr>
          <w:rFonts w:ascii="Times New Roman" w:hAnsi="Times New Roman" w:cs="Times New Roman"/>
          <w:sz w:val="28"/>
        </w:rPr>
        <w:t>Ниттифор</w:t>
      </w:r>
      <w:proofErr w:type="spellEnd"/>
      <w:r w:rsidRPr="005254FD">
        <w:rPr>
          <w:rFonts w:ascii="Times New Roman" w:hAnsi="Times New Roman" w:cs="Times New Roman"/>
          <w:sz w:val="28"/>
        </w:rPr>
        <w:t xml:space="preserve"> (в виде крема), Анти-бит и </w:t>
      </w:r>
      <w:proofErr w:type="spellStart"/>
      <w:r w:rsidRPr="005254FD">
        <w:rPr>
          <w:rFonts w:ascii="Times New Roman" w:hAnsi="Times New Roman" w:cs="Times New Roman"/>
          <w:sz w:val="28"/>
        </w:rPr>
        <w:t>Педилин</w:t>
      </w:r>
      <w:proofErr w:type="spellEnd"/>
      <w:r w:rsidRPr="005254FD">
        <w:rPr>
          <w:rFonts w:ascii="Times New Roman" w:hAnsi="Times New Roman" w:cs="Times New Roman"/>
          <w:sz w:val="28"/>
        </w:rPr>
        <w:t>;</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 xml:space="preserve">2,5 года – Чемеричная вода, </w:t>
      </w:r>
      <w:proofErr w:type="gramStart"/>
      <w:r w:rsidRPr="005254FD">
        <w:rPr>
          <w:rFonts w:ascii="Times New Roman" w:hAnsi="Times New Roman" w:cs="Times New Roman"/>
          <w:sz w:val="28"/>
        </w:rPr>
        <w:t>Пара</w:t>
      </w:r>
      <w:proofErr w:type="gramEnd"/>
      <w:r w:rsidRPr="005254FD">
        <w:rPr>
          <w:rFonts w:ascii="Times New Roman" w:hAnsi="Times New Roman" w:cs="Times New Roman"/>
          <w:sz w:val="28"/>
        </w:rPr>
        <w:t xml:space="preserve"> плюс и </w:t>
      </w:r>
      <w:proofErr w:type="spellStart"/>
      <w:r w:rsidRPr="005254FD">
        <w:rPr>
          <w:rFonts w:ascii="Times New Roman" w:hAnsi="Times New Roman" w:cs="Times New Roman"/>
          <w:sz w:val="28"/>
        </w:rPr>
        <w:t>Паразидоз</w:t>
      </w:r>
      <w:proofErr w:type="spellEnd"/>
      <w:r w:rsidRPr="005254FD">
        <w:rPr>
          <w:rFonts w:ascii="Times New Roman" w:hAnsi="Times New Roman" w:cs="Times New Roman"/>
          <w:sz w:val="28"/>
        </w:rPr>
        <w:t>;</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 xml:space="preserve">3 года – </w:t>
      </w:r>
      <w:proofErr w:type="spellStart"/>
      <w:r w:rsidRPr="005254FD">
        <w:rPr>
          <w:rFonts w:ascii="Times New Roman" w:hAnsi="Times New Roman" w:cs="Times New Roman"/>
          <w:sz w:val="28"/>
        </w:rPr>
        <w:t>Ниттифор</w:t>
      </w:r>
      <w:proofErr w:type="spellEnd"/>
      <w:r w:rsidRPr="005254FD">
        <w:rPr>
          <w:rFonts w:ascii="Times New Roman" w:hAnsi="Times New Roman" w:cs="Times New Roman"/>
          <w:sz w:val="28"/>
        </w:rPr>
        <w:t xml:space="preserve"> (в виде раствора)</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b/>
          <w:bCs/>
          <w:sz w:val="28"/>
          <w:u w:val="single"/>
        </w:rPr>
        <w:t>Особенности лечения педикулеза в домашних условиях</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Домашние лечение и профилактика педикулеза практически не отличаются от лечебного воздействия в стационарных условиях, только многие применяют традиционные народные методы, отличающиеся доступностью, эффективностью и простотой воздействия.</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Самый простой способ — это смесь керосина с любым маслом растительного происхождения в соотношении где-то 1:10. Намазываем волосы такой смесью перед сном, покрываем вощеной бумагой, потом старым полотенцем. Утром нужно вымыть волосы, а затем вычесать погибших насекомых с помощью частого гребня. Наши предки таким способом избавлялись от этого неприятного недуга, но имеются у него и минусы:</w:t>
      </w:r>
    </w:p>
    <w:p w:rsidR="005254FD" w:rsidRPr="005254FD" w:rsidRDefault="005254FD" w:rsidP="005254FD">
      <w:pPr>
        <w:numPr>
          <w:ilvl w:val="0"/>
          <w:numId w:val="4"/>
        </w:numPr>
        <w:jc w:val="both"/>
        <w:rPr>
          <w:rFonts w:ascii="Times New Roman" w:hAnsi="Times New Roman" w:cs="Times New Roman"/>
          <w:sz w:val="28"/>
        </w:rPr>
      </w:pPr>
      <w:r w:rsidRPr="005254FD">
        <w:rPr>
          <w:rFonts w:ascii="Times New Roman" w:hAnsi="Times New Roman" w:cs="Times New Roman"/>
          <w:sz w:val="28"/>
        </w:rPr>
        <w:t>довольно резкий запах остается на долгое время;</w:t>
      </w:r>
    </w:p>
    <w:p w:rsidR="005254FD" w:rsidRPr="005254FD" w:rsidRDefault="005254FD" w:rsidP="005254FD">
      <w:pPr>
        <w:numPr>
          <w:ilvl w:val="0"/>
          <w:numId w:val="4"/>
        </w:numPr>
        <w:jc w:val="both"/>
        <w:rPr>
          <w:rFonts w:ascii="Times New Roman" w:hAnsi="Times New Roman" w:cs="Times New Roman"/>
          <w:sz w:val="28"/>
        </w:rPr>
      </w:pPr>
      <w:r w:rsidRPr="005254FD">
        <w:rPr>
          <w:rFonts w:ascii="Times New Roman" w:hAnsi="Times New Roman" w:cs="Times New Roman"/>
          <w:sz w:val="28"/>
        </w:rPr>
        <w:t>наблюдается </w:t>
      </w:r>
      <w:hyperlink r:id="rId9" w:history="1">
        <w:r w:rsidRPr="005254FD">
          <w:rPr>
            <w:rStyle w:val="a3"/>
            <w:rFonts w:ascii="Times New Roman" w:hAnsi="Times New Roman" w:cs="Times New Roman"/>
            <w:color w:val="auto"/>
            <w:sz w:val="28"/>
          </w:rPr>
          <w:t>пересыхание кожи</w:t>
        </w:r>
      </w:hyperlink>
      <w:r w:rsidRPr="005254FD">
        <w:rPr>
          <w:rFonts w:ascii="Times New Roman" w:hAnsi="Times New Roman" w:cs="Times New Roman"/>
          <w:sz w:val="28"/>
        </w:rPr>
        <w:t>;</w:t>
      </w:r>
    </w:p>
    <w:p w:rsidR="005254FD" w:rsidRPr="005254FD" w:rsidRDefault="005254FD" w:rsidP="005254FD">
      <w:pPr>
        <w:numPr>
          <w:ilvl w:val="0"/>
          <w:numId w:val="4"/>
        </w:numPr>
        <w:jc w:val="both"/>
        <w:rPr>
          <w:rFonts w:ascii="Times New Roman" w:hAnsi="Times New Roman" w:cs="Times New Roman"/>
          <w:sz w:val="28"/>
        </w:rPr>
      </w:pPr>
      <w:r w:rsidRPr="005254FD">
        <w:rPr>
          <w:rFonts w:ascii="Times New Roman" w:hAnsi="Times New Roman" w:cs="Times New Roman"/>
          <w:sz w:val="28"/>
        </w:rPr>
        <w:lastRenderedPageBreak/>
        <w:t>пары керосина довольно огнеопасны.</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Мало кто знает, что сок клюквы эффективно убирает гниды с волос, да и применение его доставляет только удовольствие: достаточно лишь раздавить ягоды и втереть сок в волосы. Подобное лечение педикулеза в домашних условиях достаточно эффективное и простое.</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Вазелин эффективно помогает в борьбе с заболеванием: намазать волосы вечером, надеть шапочку для душа или полиэтиленовый пакет. За это время все паразиты гибнут от отсутствия кислорода, после чего остается только вымыть утром голову и вычесать погибших «квартирантов» из волос. Такое простое лечение можно повторять для профилактики педикулеза.</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Средства, которые использует народная медицина, можно приобрести в любой аптеке, а цена на них значительно ниже, чем на медицинские препараты, что означает большую выгоду для семейного бюджета.</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b/>
          <w:bCs/>
          <w:sz w:val="28"/>
          <w:u w:val="single"/>
        </w:rPr>
        <w:t>Профилактика педикулеза: что нужно знать?</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Для предотвращения заражения педикулезом необходимо соблюдать правила личной гигиены, не мерить одежду с чужого плеча, чаще проводить профилактические осмотры детей детсадовского и школьного возраста.</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Необходимо с малых лет прививать детям культуру поведения и личной гигиены, чтобы даже мысли не возникало пользоваться чужими предметами как в кругу семьи, так и в садике, в школе. Особенно это касается головных уборов, детки часто любят обмениваться ими.</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После длительного отсутствия ребенка в летнем лагере или санатории тщательно вымойте волосы по приезду и проведите осмотр головы. Всю одежду нужно выстирать при максимальной температуре, а сушить ее лучше под солнечными лучами.</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При обнаружении педикулеза ребенка рекомендуется изолировать от контакта со всеми членами семьи и посторонними в том числе. Сообщить воспитателю или в школу, чтобы проверили других детей. Этим вы поможете в предупреждении распространения этого заболевания в среде обитания детей.</w:t>
      </w:r>
    </w:p>
    <w:p w:rsidR="005254FD"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Для профилактики педикулеза используйте при расчесывании волос следующие масла, отпугивающие паразитов: чайное дерево, тимьян, розмарин и мелиссу. Из лечебных препаратов нужно использовать только те, что не имеют противопоказаний, предварительно проконсультировавшись с дипломированным специалистом вашей поликлиники.</w:t>
      </w:r>
    </w:p>
    <w:p w:rsidR="00FD6DFB" w:rsidRPr="005254FD" w:rsidRDefault="005254FD" w:rsidP="005254FD">
      <w:pPr>
        <w:jc w:val="both"/>
        <w:rPr>
          <w:rFonts w:ascii="Times New Roman" w:hAnsi="Times New Roman" w:cs="Times New Roman"/>
          <w:sz w:val="28"/>
        </w:rPr>
      </w:pPr>
      <w:r w:rsidRPr="005254FD">
        <w:rPr>
          <w:rFonts w:ascii="Times New Roman" w:hAnsi="Times New Roman" w:cs="Times New Roman"/>
          <w:sz w:val="28"/>
        </w:rPr>
        <w:t>Статистические данные утверждают, что за последнее десятилетие в РФ педикулезом переболело до 300 человек на каждые 100 тысяч населения. Дети в возрасте до 14 лет составляют 15% от всего числа заболевших.</w:t>
      </w:r>
    </w:p>
    <w:sectPr w:rsidR="00FD6DFB" w:rsidRPr="005254FD" w:rsidSect="007822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642"/>
    <w:multiLevelType w:val="multilevel"/>
    <w:tmpl w:val="5E4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4D1E"/>
    <w:multiLevelType w:val="multilevel"/>
    <w:tmpl w:val="85C4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C4892"/>
    <w:multiLevelType w:val="multilevel"/>
    <w:tmpl w:val="7EDA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A4208"/>
    <w:multiLevelType w:val="multilevel"/>
    <w:tmpl w:val="EF1C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B2"/>
    <w:rsid w:val="00032AB2"/>
    <w:rsid w:val="005254FD"/>
    <w:rsid w:val="00782245"/>
    <w:rsid w:val="00FD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4B23"/>
  <w15:chartTrackingRefBased/>
  <w15:docId w15:val="{2648E3B7-6B1D-4F67-8862-2D92CFFF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5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6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osteohondroz24.ru/maz-ot-dermatita-na-kozhe-i-ee-prednaznachenie/&amp;sa=D&amp;ust=1605188369670000&amp;usg=AOvVaw0miDb9WukXvROmEVC4KWPd" TargetMode="External"/><Relationship Id="rId3" Type="http://schemas.openxmlformats.org/officeDocument/2006/relationships/settings" Target="settings.xml"/><Relationship Id="rId7" Type="http://schemas.openxmlformats.org/officeDocument/2006/relationships/hyperlink" Target="https://www.google.com/url?q=https://osteohondroz24.ru/infekcionnyjj-mononukleoz/&amp;sa=D&amp;ust=1605188369667000&amp;usg=AOvVaw35dg4v48GJTaRsokKfT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osteohondroz24.ru/allergiya-na-kholod-na-rukakh-lice-prichiny-lechenie-kholodovojj-allergii/&amp;sa=D&amp;ust=1605188369666000&amp;usg=AOvVaw0EHgLF66_kuHaeAKWAB2N-" TargetMode="External"/><Relationship Id="rId11" Type="http://schemas.openxmlformats.org/officeDocument/2006/relationships/theme" Target="theme/theme1.xml"/><Relationship Id="rId5" Type="http://schemas.openxmlformats.org/officeDocument/2006/relationships/hyperlink" Target="https://www.google.com/url?q=https://osteohondroz24.ru/udalenie-borodavok-azotom-sushhnost-i-metodika-procedury/&amp;sa=D&amp;ust=1605188369665000&amp;usg=AOvVaw04FPAx9aORZfD2DWtbTdm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osteohondroz24.ru/obezvozhivanie-organizma-prichiny-simptomy-priznaki-lechenie/&amp;sa=D&amp;ust=1605188369673000&amp;usg=AOvVaw0NY3VtlAOCoEoMzC3AYLi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1364</Words>
  <Characters>7777</Characters>
  <Application>Microsoft Office Word</Application>
  <DocSecurity>0</DocSecurity>
  <Lines>64</Lines>
  <Paragraphs>18</Paragraphs>
  <ScaleCrop>false</ScaleCrop>
  <Company>SPecialiST RePack</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2022-01-11T15:08:00Z</dcterms:created>
  <dcterms:modified xsi:type="dcterms:W3CDTF">2022-01-11T15:10:00Z</dcterms:modified>
</cp:coreProperties>
</file>